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B" w:rsidRDefault="00447606" w:rsidP="004D7F94">
      <w:r>
        <w:t xml:space="preserve">Для оказания услуг </w:t>
      </w:r>
      <w:r w:rsidR="004D7F94" w:rsidRPr="004D7F94">
        <w:t>по передаче электроэнергии ООО «Метэк» нанимает подрядные организации</w:t>
      </w:r>
      <w:r w:rsidR="00CE01BB">
        <w:t xml:space="preserve"> без проведения конкурсов</w:t>
      </w:r>
      <w:r w:rsidR="004D7F94" w:rsidRPr="004D7F94">
        <w:t xml:space="preserve">. </w:t>
      </w:r>
    </w:p>
    <w:p w:rsidR="00BA6BFC" w:rsidRDefault="00BA6BFC" w:rsidP="004D7F9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5103"/>
        <w:gridCol w:w="1276"/>
      </w:tblGrid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Вид работ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7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84 806,86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792886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2886">
              <w:rPr>
                <w:rFonts w:ascii="Times New Roman" w:hAnsi="Times New Roman"/>
                <w:sz w:val="22"/>
                <w:szCs w:val="22"/>
              </w:rPr>
              <w:t>Замена разъединителя на ВЛ-6кВ; Замена 5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79 025,93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трансформаторного масла в силовых трансформаторах ТМГ-100 кВА ТП-2 , ТП-3; - Монтаж контура заземления комплектых трансформаторных подстанций ТП-1 и ТП-3; Замена 3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90 103,18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792886">
            <w:pPr>
              <w:tabs>
                <w:tab w:val="left" w:pos="426"/>
              </w:tabs>
              <w:ind w:firstLine="0"/>
              <w:jc w:val="both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трансформаторного масла в силовых трансформаторах ТМГ-100 кВА ТП-1;</w:t>
            </w:r>
          </w:p>
          <w:p w:rsidR="00792886" w:rsidRPr="00792886" w:rsidRDefault="00792886" w:rsidP="00792886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Монтаж контура заземления комплектной трансформаторной подстанции ТП-2; Замена 7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90 567,54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9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90 729,92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рубильников на автоматические выключатели в ТП-1; Замена 7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91 598,73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5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63 403,81</w:t>
            </w:r>
          </w:p>
        </w:tc>
      </w:tr>
    </w:tbl>
    <w:p w:rsidR="00CE01BB" w:rsidRDefault="00CE01BB" w:rsidP="004D7F94"/>
    <w:p w:rsidR="004D7F94" w:rsidRDefault="004D7F94" w:rsidP="004D7F94">
      <w:pPr>
        <w:rPr>
          <w:bCs/>
          <w:color w:val="000000"/>
        </w:rPr>
      </w:pPr>
      <w:r w:rsidRPr="004D7F94">
        <w:t xml:space="preserve">Согласно Федеральному закону от 05.04.2013г.  №44-ФЗ </w:t>
      </w:r>
      <w:r>
        <w:t>«</w:t>
      </w:r>
      <w:r w:rsidRPr="004D7F94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</w:rPr>
        <w:t>» ООО «Метэк»</w:t>
      </w:r>
      <w:r w:rsidR="00447606">
        <w:rPr>
          <w:bCs/>
          <w:color w:val="000000"/>
        </w:rPr>
        <w:t xml:space="preserve"> не требуется обязательное участие в закупках на конкурсной основе на основании договоров подряда.</w:t>
      </w:r>
      <w:r w:rsidR="00CE01BB">
        <w:rPr>
          <w:bCs/>
          <w:color w:val="000000"/>
        </w:rPr>
        <w:t xml:space="preserve"> </w:t>
      </w:r>
    </w:p>
    <w:p w:rsidR="0063515D" w:rsidRDefault="0063515D" w:rsidP="004D7F94">
      <w:pPr>
        <w:rPr>
          <w:bCs/>
          <w:color w:val="000000"/>
        </w:rPr>
      </w:pPr>
    </w:p>
    <w:p w:rsidR="0063515D" w:rsidRDefault="0063515D" w:rsidP="004D7F94">
      <w:pPr>
        <w:rPr>
          <w:bCs/>
          <w:color w:val="000000"/>
        </w:rPr>
      </w:pPr>
      <w:r>
        <w:rPr>
          <w:bCs/>
          <w:color w:val="000000"/>
        </w:rPr>
        <w:t>В 2015 году корпоративные закупки не осуществлялись.</w:t>
      </w:r>
    </w:p>
    <w:p w:rsidR="0063515D" w:rsidRPr="0063515D" w:rsidRDefault="0063515D" w:rsidP="0063515D">
      <w:pPr>
        <w:rPr>
          <w:color w:val="000000"/>
        </w:rPr>
      </w:pPr>
      <w:r>
        <w:rPr>
          <w:bCs/>
          <w:color w:val="000000"/>
        </w:rPr>
        <w:t>В 2016 году корпоративные закупки не осуществлялись.</w:t>
      </w:r>
    </w:p>
    <w:p w:rsidR="0063515D" w:rsidRPr="0063515D" w:rsidRDefault="0063515D" w:rsidP="0063515D">
      <w:pPr>
        <w:rPr>
          <w:color w:val="000000"/>
        </w:rPr>
      </w:pPr>
      <w:r>
        <w:rPr>
          <w:bCs/>
          <w:color w:val="000000"/>
        </w:rPr>
        <w:t>В 2017 году корпоративные закупки не осуществлялись.</w:t>
      </w:r>
    </w:p>
    <w:p w:rsidR="0063515D" w:rsidRDefault="0063515D" w:rsidP="0063515D">
      <w:pPr>
        <w:rPr>
          <w:bCs/>
          <w:color w:val="000000"/>
        </w:rPr>
      </w:pPr>
      <w:r>
        <w:rPr>
          <w:bCs/>
          <w:color w:val="000000"/>
        </w:rPr>
        <w:t>В 2018 году корпоративные закупки не осуществлялись.</w:t>
      </w:r>
    </w:p>
    <w:p w:rsidR="0003281B" w:rsidRPr="0063515D" w:rsidRDefault="0003281B" w:rsidP="0003281B">
      <w:pPr>
        <w:rPr>
          <w:color w:val="000000"/>
        </w:rPr>
      </w:pPr>
      <w:r>
        <w:rPr>
          <w:bCs/>
          <w:color w:val="000000"/>
        </w:rPr>
        <w:t>В 2019</w:t>
      </w:r>
      <w:bookmarkStart w:id="0" w:name="_GoBack"/>
      <w:bookmarkEnd w:id="0"/>
      <w:r>
        <w:rPr>
          <w:bCs/>
          <w:color w:val="000000"/>
        </w:rPr>
        <w:t xml:space="preserve"> году корпоративные закупки не осуществлялись.</w:t>
      </w:r>
    </w:p>
    <w:p w:rsidR="0003281B" w:rsidRPr="0063515D" w:rsidRDefault="0003281B" w:rsidP="0063515D">
      <w:pPr>
        <w:rPr>
          <w:color w:val="000000"/>
        </w:rPr>
      </w:pPr>
    </w:p>
    <w:p w:rsidR="0063515D" w:rsidRPr="0063515D" w:rsidRDefault="0063515D" w:rsidP="004D7F94">
      <w:pPr>
        <w:rPr>
          <w:color w:val="000000"/>
        </w:rPr>
      </w:pPr>
    </w:p>
    <w:p w:rsidR="00F354A0" w:rsidRDefault="00F354A0"/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94"/>
    <w:rsid w:val="0003281B"/>
    <w:rsid w:val="0019555A"/>
    <w:rsid w:val="0025649D"/>
    <w:rsid w:val="00447606"/>
    <w:rsid w:val="00490637"/>
    <w:rsid w:val="004D7F94"/>
    <w:rsid w:val="0051287D"/>
    <w:rsid w:val="00543B29"/>
    <w:rsid w:val="005F191F"/>
    <w:rsid w:val="0063515D"/>
    <w:rsid w:val="00792886"/>
    <w:rsid w:val="008F1719"/>
    <w:rsid w:val="00BA6BFC"/>
    <w:rsid w:val="00CE01BB"/>
    <w:rsid w:val="00CE19F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color w:val="000000" w:themeColor="text1"/>
      <w:sz w:val="24"/>
    </w:rPr>
  </w:style>
  <w:style w:type="paragraph" w:styleId="1">
    <w:name w:val="heading 1"/>
    <w:basedOn w:val="a"/>
    <w:link w:val="10"/>
    <w:uiPriority w:val="9"/>
    <w:qFormat/>
    <w:rsid w:val="004D7F9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shadow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94"/>
    <w:rPr>
      <w:rFonts w:eastAsia="Times New Roman"/>
      <w:bCs/>
      <w:color w:val="auto"/>
      <w:kern w:val="36"/>
      <w:sz w:val="48"/>
      <w:szCs w:val="48"/>
      <w:lang w:eastAsia="ru-RU"/>
      <w14:shadow w14:blurRad="0" w14:dist="0" w14:dir="0" w14:sx="0" w14:sy="0" w14:kx="0" w14:ky="0" w14:algn="none">
        <w14:srgbClr w14:val="000000"/>
      </w14:shadow>
    </w:rPr>
  </w:style>
  <w:style w:type="table" w:styleId="a3">
    <w:name w:val="Table Grid"/>
    <w:basedOn w:val="a1"/>
    <w:uiPriority w:val="59"/>
    <w:rsid w:val="00CE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92886"/>
    <w:pPr>
      <w:ind w:firstLine="0"/>
    </w:pPr>
    <w:rPr>
      <w:rFonts w:ascii="Courier New" w:eastAsia="Times New Roman" w:hAnsi="Courier New"/>
      <w:shadow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color w:val="000000" w:themeColor="text1"/>
      <w:sz w:val="24"/>
    </w:rPr>
  </w:style>
  <w:style w:type="paragraph" w:styleId="1">
    <w:name w:val="heading 1"/>
    <w:basedOn w:val="a"/>
    <w:link w:val="10"/>
    <w:uiPriority w:val="9"/>
    <w:qFormat/>
    <w:rsid w:val="004D7F9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shadow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94"/>
    <w:rPr>
      <w:rFonts w:eastAsia="Times New Roman"/>
      <w:bCs/>
      <w:color w:val="auto"/>
      <w:kern w:val="36"/>
      <w:sz w:val="48"/>
      <w:szCs w:val="48"/>
      <w:lang w:eastAsia="ru-RU"/>
      <w14:shadow w14:blurRad="0" w14:dist="0" w14:dir="0" w14:sx="0" w14:sy="0" w14:kx="0" w14:ky="0" w14:algn="none">
        <w14:srgbClr w14:val="000000"/>
      </w14:shadow>
    </w:rPr>
  </w:style>
  <w:style w:type="table" w:styleId="a3">
    <w:name w:val="Table Grid"/>
    <w:basedOn w:val="a1"/>
    <w:uiPriority w:val="59"/>
    <w:rsid w:val="00CE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92886"/>
    <w:pPr>
      <w:ind w:firstLine="0"/>
    </w:pPr>
    <w:rPr>
      <w:rFonts w:ascii="Courier New" w:eastAsia="Times New Roman" w:hAnsi="Courier New"/>
      <w:shadow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FreeMan</cp:lastModifiedBy>
  <cp:revision>2</cp:revision>
  <dcterms:created xsi:type="dcterms:W3CDTF">2020-01-10T14:49:00Z</dcterms:created>
  <dcterms:modified xsi:type="dcterms:W3CDTF">2020-01-10T14:49:00Z</dcterms:modified>
</cp:coreProperties>
</file>